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A6" w:rsidRDefault="004D28A6" w:rsidP="004D28A6">
      <w:pPr>
        <w:jc w:val="right"/>
        <w:rPr>
          <w:sz w:val="28"/>
        </w:rPr>
      </w:pPr>
      <w:r>
        <w:rPr>
          <w:sz w:val="28"/>
          <w:szCs w:val="28"/>
        </w:rPr>
        <w:t>Приложение 1</w:t>
      </w:r>
      <w:r>
        <w:rPr>
          <w:sz w:val="28"/>
        </w:rPr>
        <w:t xml:space="preserve"> к приказу </w:t>
      </w:r>
      <w:proofErr w:type="spellStart"/>
      <w:r>
        <w:rPr>
          <w:sz w:val="28"/>
        </w:rPr>
        <w:t>УООиП</w:t>
      </w:r>
      <w:proofErr w:type="spellEnd"/>
      <w:r>
        <w:rPr>
          <w:sz w:val="28"/>
        </w:rPr>
        <w:t xml:space="preserve"> </w:t>
      </w:r>
    </w:p>
    <w:p w:rsidR="004D28A6" w:rsidRDefault="004D28A6" w:rsidP="004D28A6">
      <w:pPr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</w:t>
      </w:r>
    </w:p>
    <w:p w:rsidR="004D28A6" w:rsidRDefault="004D28A6" w:rsidP="004D28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A6" w:rsidRDefault="004D28A6" w:rsidP="004D28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всероссийских проверочных работ </w:t>
      </w:r>
    </w:p>
    <w:p w:rsidR="004D28A6" w:rsidRDefault="004D28A6" w:rsidP="004D28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всероссийских проверочных работ в 2024 году разработан в соответствии с приказом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(далее –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2160).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Всероссийские проверочные работы (далее – ВПР, проверочные работы) проводятся с целью мониторинга качества подготовки обучающихся общеобразовательных организаций (далее – ОО). ВПР не требуют специальной подготовки.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2024 году ВПР по учебным предметам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(https://fioco.ru/obraztsi_i_opisaniya_vpr_2023) (письмо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04.12.2023 № 02-422).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 </w:t>
      </w:r>
    </w:p>
    <w:p w:rsidR="004D28A6" w:rsidRDefault="004D28A6" w:rsidP="004D28A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 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 Наименования классов обозначаются их порядковыми номерами (фактические наименования (литеры) классов не используются). 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необходимости с помощью технического специалиста). 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Доступ к скачиванию материалов проверочных работ в личных кабинетах (далее – ЛК) ОО ФИС ОКО открывается не позднее 14.00 по местному времени за два рабочих дня до проведения работы.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Архивы с материалами проверочных работ будут доступны в течение трех рабочих дней после дня проведения. Дни размещения архивов с материалами ВПР представлены ниже в таблице.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доступа к материалам до проведения ВПР из ЛК ФИС ОКО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ВПР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 к скачиванию материалов после проведения ВПР из ЛК ФИС ОКО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четверга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четверга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пятницы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пятницы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понедельника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понедельника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вторника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вторника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среды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среды</w:t>
            </w:r>
          </w:p>
        </w:tc>
      </w:tr>
      <w:tr w:rsidR="004D28A6" w:rsidTr="004D28A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14:00 четверга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18:00 среды</w:t>
            </w:r>
          </w:p>
        </w:tc>
      </w:tr>
    </w:tbl>
    <w:p w:rsidR="004D28A6" w:rsidRDefault="004D28A6" w:rsidP="004D28A6">
      <w:pPr>
        <w:ind w:firstLine="709"/>
        <w:jc w:val="both"/>
        <w:rPr>
          <w:sz w:val="28"/>
          <w:szCs w:val="28"/>
        </w:rPr>
      </w:pP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Архивы с материалами проверочных работ хранятся в ФИС ОКО только в период проведения ВПР в соответствии с планом-графиком проведения ВПР.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организатору ОО рекомендуется скачать архивы с материалами ВПР в ЛК ФИС ОКО в период доступа, указанный в таблице выше,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6, 7 и 8 классах предложено две проверочные работы: в 6 и 8 классах: по линейной программе и концентрической программе. в 7 классах: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                                   Каждая ОО самостоятельно выбирает одну из предложенных работ, предварительно ознакомившись с образцами и описанием проверочных работ, </w:t>
      </w:r>
      <w:r>
        <w:rPr>
          <w:sz w:val="28"/>
          <w:szCs w:val="28"/>
        </w:rPr>
        <w:lastRenderedPageBreak/>
        <w:t xml:space="preserve">размещенными на официальном сайте ФГБУ «ФИОКО» по ссылке </w:t>
      </w:r>
      <w:hyperlink r:id="rId4" w:history="1">
        <w:r>
          <w:rPr>
            <w:rStyle w:val="a3"/>
            <w:sz w:val="28"/>
            <w:szCs w:val="28"/>
          </w:rPr>
          <w:t>https://fioco.ru/obraztsi_i_opisaniya_vpr_2023</w:t>
        </w:r>
      </w:hyperlink>
      <w:r>
        <w:rPr>
          <w:sz w:val="28"/>
          <w:szCs w:val="28"/>
        </w:rPr>
        <w:t xml:space="preserve">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проверочной работы в ЛК ФИС ОКО размещается отдельная публикация с материалами в соответствии с планом-графиком проведения ВПР. 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 </w:t>
      </w:r>
    </w:p>
    <w:p w:rsidR="004D28A6" w:rsidRDefault="004D28A6" w:rsidP="004D28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Проведение ВПР в 4-8 и 11 классах.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подготовки, обучающихся ОО в форме ВПР в 2024 году, утвержденного приказом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2160 (далее – график проведения ВПР).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ВПР определяются ОО самостоятельно. 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11 классов принимают участие в ВПР по решению ОО. Орган исполнительной власти субъекта Российской Федерации, осуществляющий государственное управление в сфере образования (далее – ОИВ), может принять решение об участии в ВПР обучающихся 11 классов отдельных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 в 11 классах проводятся по тем предметам, которые не выбраны для сдачи в форме единого государственного экзамена (далее – ЕГЭ).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ВПР: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4 классах по учебным предметам: «Русский язык», «Математика», «Окружающий мир» принимают участие все обучающиеся параллели. По предмету «Русский язык» части 1 и 2 проверочной работы рекомендуется выполнять в разные дни (2 часть выполняется на следующий день или через день);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5 классах по учебным предметам «Русский язык», «Математика», «История», «Биология» принимают участие все обучающиеся параллели;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6 классах по учебным предметам «Русский язык», «Математика» принимают участие все обучающиеся параллели; по учебным предметам </w:t>
      </w:r>
      <w:r>
        <w:rPr>
          <w:sz w:val="28"/>
          <w:szCs w:val="28"/>
        </w:rPr>
        <w:lastRenderedPageBreak/>
        <w:t>«История», «Биология», «География», «Обществознание» для каждого класса проводятся ВПР по двум предметам на основе случайного выбора;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4–6 классах проводятся ВПР с контролем объективности результатов по учебным предметам «Русский язык», «Математика» (формируемая выборка ОО и участников, включённых в выборку, определяется федеральным организатором).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ОО, включенной в репрезентативную выборку, ВПР проводятся в присутствии независимых наблюдателей, а проверка работ осуществляется независимыми экспертами.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                   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7 классах по учебным предметам «Русский язык», «Математика принимают участие все обучающиеся параллели; по учебным предметам «История», «Биология», «География», «Обществознание», «Физика» для каждого класса проводятся ВПР по двум предметам на основе случайного выбора. В классах с углубленным изучением предмета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«Математика» и/или «Физика» ВПР по данным предметам могут проводиться на углубленном уровне.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8 классах по учебным предметам «Русский язык», «Математика» принимают участие все обучающиеся параллели; по учебным предметам «История», «Биология», «География», «Обществознание», «Физика», «Химия» для каждого класса проводятся ВПР по двум предметам на основе случайного выбора.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с углубленным изучением предметов «Математика и/или «Физика» ВПР по данным предметам могут проводиться на углубленном уровне.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естественно-научные предметы – «Физика», «Химия», «Биология».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107"/>
        <w:gridCol w:w="2509"/>
        <w:gridCol w:w="2509"/>
        <w:gridCol w:w="2509"/>
      </w:tblGrid>
      <w:tr w:rsidR="004D28A6" w:rsidTr="004D28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D28A6" w:rsidTr="004D28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Общественно-научная предметная область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«История» «Обществознание»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«История» «Обществознание» «География»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«История» «Обществознание» «География»</w:t>
            </w:r>
          </w:p>
        </w:tc>
      </w:tr>
      <w:tr w:rsidR="004D28A6" w:rsidTr="004D28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Естественно-научная предметная область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«Биология» «География»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«Биология» «Физика»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6" w:rsidRDefault="004D28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«Физика» «Химия» «Биология»</w:t>
            </w:r>
          </w:p>
        </w:tc>
      </w:tr>
    </w:tbl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режиме апробации проводятся ВПР: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11 классах по учебным предметам «Физика», «Химия», «Биология», «История», «География»;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11 классах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ОО, включенной в репрезентативную выборку, 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единую проверочную работу входят задания по учебным предметам «География», «История», «Обществознание».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проведении ВПР ОО предоставляется альтернативная возможность выполнения участниками работ в компьютерной форме: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5 классах по учебным предметам «История», «Биология»;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6, 7, 8 классах по учебным предметам «История», «Биология», «География», «Обществознание».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ВПР в 5–8 классах по учебным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выдается один и тот же код на все работы (в 4–8 классах – пятизначный код, в 11 классах – четырехзначный код).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код является уникальным и используется во всей ОО только для одного обучающегося.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Инструктивные материалы, разработанные в соответствии с настоящим Порядком проведения для региональных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2024 году. В инструктивных материалах описывается последовательность действий, привлеченных к проведению ВПР лиц.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выполнения работ и формат печати вариантов ВПР представлены в приложении к настоящему Порядку проведения.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 ВПР в компьютерной форме в 5–8 классах.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ВПР в компьютерной форме проводятся: - в 5 классах по учебным предметам «История», «Биология»;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6–8 классах по учебным предметам «История», «Биология», «География», «Обществознание».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 проведении проверочных работ в компьютерной форме ОО принимает самостоятельно с учетом технических возможностей. Выбор компьютерной формы по предмету не гарантирует распределение данной ОО именно этого предмета.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планом-графиком проведения ВПР.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сессий и время начала каждой сессии ОО определяет самостоятельно.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ВПР в несколько сессий необходимо обеспечить выполнение условий конфиденциальности предоставленных вариантов проверочной работы. В случае принятия решения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организатор обеспечивает ОО реквизитами доступа участников ВПР для выполнения проверочных работ в компьютерной форме и экспертов для проверки заданий.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доступа участников публикуются в ЛК ОО ФИС ОКО на каждый день проведения. Реквизиты доступа экспертов публикуются в ЛК ОО ФИС ОКО до начала проверки. Доступ к выполнению проверочной работы предоставляется с 8:00 до 20:00 по местному времени.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работ, выполненных после 20:00 по местному времени, не будут учитываться при обработке результатов и предоставляться в разделе «Аналитика».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к компьютерам (при выборе компьютерной формы проведения).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управлением операционной системы семейства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 xml:space="preserve"> для платформ x86, x64.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Процессор: Минимальная конфигурация: одноядерный, минимальная частота 3,0 ГГц.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конфигурация: двухъядерный, минимальная частота 2 ГГц.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Оперативная память: Минимальный объем: от 2 ГБ. Рекомендуемый объем: от 4 ГБ.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дисковое пространство: от 10 ГБ.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Прочее оборудование: Манипулятор «мышь». Клавиатура. Видеокарта и монитор: разрешение не менее 1024 по горизонтали, не менее 768 по вертикали.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ПО: </w:t>
      </w:r>
      <w:proofErr w:type="spellStart"/>
      <w:r>
        <w:rPr>
          <w:sz w:val="28"/>
          <w:szCs w:val="28"/>
        </w:rPr>
        <w:t>Яндекс.Браузер</w:t>
      </w:r>
      <w:proofErr w:type="spellEnd"/>
      <w:r>
        <w:rPr>
          <w:sz w:val="28"/>
          <w:szCs w:val="28"/>
        </w:rPr>
        <w:t xml:space="preserve"> актуальной версии.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стабильное подключение к сети Интернет.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Технический специалист, в присутствии ответственного организатора, проводит проверку доступа к сети Интернет на каждом рабочем месте.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ВПР в компьютерной форме в параллели 5 классов предоставляется следующая информация: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классов в параллели; - дата проведения ВПР по каждому предмету (не более пяти дней);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на каждую дату по каждому предмету.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классов в каждой параллели;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ВПР по общественно-научному предмету (не более пяти дней);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ВПР по естественно-научному предмету (не более пяти дней);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на каждую дату по каждому предмету.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</w:t>
      </w:r>
      <w:proofErr w:type="spellStart"/>
      <w:r>
        <w:rPr>
          <w:sz w:val="28"/>
          <w:szCs w:val="28"/>
        </w:rPr>
        <w:t>предзаполнены</w:t>
      </w:r>
      <w:proofErr w:type="spellEnd"/>
      <w:r>
        <w:rPr>
          <w:sz w:val="28"/>
          <w:szCs w:val="28"/>
        </w:rPr>
        <w:t xml:space="preserve"> логинами участников. Результаты будут сформированы после проверки работ участников экспертами в системе электронной проверки заданий «Эксперт» в сроки, установленные планом-графиком проведения ВПР.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Проведение ВПР в 6–8 классах по учебным предметам на основе случайного выбора.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6–8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Федеральный организатор: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Создаёт ЛК для региональных координаторов в ФИС ОКО;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Направляет региональному координатору реквизиты доступа в ЛК ФИС ОКО с соблюдением условий конфиденциальности;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Размещает в ЛК региональных координаторов в ФИС ОКО реквизиты доступа в ЛК ОО и муниципальных координаторов;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Публикует образцы и описания проверочных работ на сайте ФГБУ «ФИОКО» по ссылке https://fioco.ru/obraztsi_i_opisaniya_vpr_2023. Размещает демонстрационные варианты проверочных работ в компьютерной форме в системе тестирования по ссылке </w:t>
      </w:r>
      <w:hyperlink r:id="rId5" w:history="1">
        <w:r>
          <w:rPr>
            <w:rStyle w:val="a3"/>
            <w:sz w:val="28"/>
            <w:szCs w:val="28"/>
          </w:rPr>
          <w:t>https://demo.fioco.ru</w:t>
        </w:r>
      </w:hyperlink>
      <w:r>
        <w:rPr>
          <w:sz w:val="28"/>
          <w:szCs w:val="28"/>
        </w:rPr>
        <w:t xml:space="preserve">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Публикует в ФИС ОКО инструктивные материалы для региональных координаторов, ответственных организаторов ОО, организаторов в аудиториях, экспертов, участвующих в организации, проведении и проверке ВПР;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Собирает заявки на участие ОО в ВПР;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Собирает расписание проведения ВПР в ОО через ЛК ОО ФИС ОКО;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Публикует архивы с материалами для проведения ВПР и критерии оценивания для проверки в ЛК ОО ФИС ОКО;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Размещает архивы с материалами для проведения ВПР с контролем объективности результатов и критерии оценивания проверочных работ в ЛК ФИС ОКО региональных координаторов;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 Размещает реквизиты доступа участников ВПР для проведения проверочных работ в компьютерной форме;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Размещает реквизиты доступа к системе удаленной проверки «Эксперт» для экспертов по проверке заданий проверочных работ;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Размещает формы сбора результатов и электронные протоколы для внесения информации об участниках;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Консультирует региональных координаторов, организаторов ВПР в ОО и других специалистов, участвующих в подготовке и проведении ВПР.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Региональный/муниципальный координатор: </w:t>
      </w:r>
    </w:p>
    <w:p w:rsidR="004D28A6" w:rsidRDefault="004D28A6" w:rsidP="004D28A6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Муниципальный координатор назначается приказом управления образования, опеки и попечительства.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от федерального организатора/регионального координатора реквизиты доступа в ЛК ФИС ОКО с соблюдением условий конфиденциальности;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Соблюдая конфиденциальность, направляет реквизиты доступа к ЛК ФИС ОКО муниципальным координаторам и в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Осуществляет мониторинг формирования заявки от ОО на участие в ВПР, корректирует заявку (при необходимости), взаимодействуя с муниципальными/региональными координаторами и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Осуществляет мониторинг заполнения ОО расписания проведения ВПР в традиционной и компьютерной формах. 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предмету.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Информирует ответственных организаторов ОО о необходимости ознакомления с образцами и описаниями проверочных работ, размещенных на сайте ФГБУ «ФИОКО» по ссылке https://fioco.ru/obraztsi_i_opisaniya_vpr_2023, демонстрационными вариантами проверочных работ в компьютерной форме в системе тестирования по ссылке https://demo.fioco.ru, с инструктивными материалами для проведения ВПР, контролирует подготовку и проведение ВПР в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Осуществляет мониторинг загрузки ОО электронных форм сбора результатов ВПР.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После проверки экспертами проверочных работ с контролем объективности результатов в 4-6 классах заполняет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необходимости.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Осуществляет мониторинг загрузки форм сбора контекстных данных об ОО ответственными организаторами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Своевременно информирует ОИВ о ходе ВПР.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Ответственный организатор ОО/школьный координатор: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Получает от муниципального координатора реквизиты доступа в ЛК ФИС ОКО с соблюдением условий конфиденциальности.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Формирует заявку на участие в ВПР в ЛК ФИС ОКО. Материалы для проведения ВПР предоставляются по заявке на участие в ВПР, заполненной ОО.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проверочной работы в 5 классах по учебным предметам «История», «Биология», в 6, 7, 8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https://fioco.ru/obraztsi_i_opisaniya_vpr_2023.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варианты проверочных работ в компьютерной форме размещены в системе тестирования по ссылке https://demo.fioco.ru. 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Формирует расписание ВПР в традиционной и компьютерной форме в 4–8 и 11 классах. 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Скачивает в ЛК ФИС ОКО в разделе «ВПР» бумажный протокол, список кодов участников работы и протокол соответствия порядкового номера наименованию класса в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кодами для выдачи участникам представляет собой таблицу с напечатанными кодами, которые выдаются участникам перед началом работы. </w:t>
      </w:r>
      <w:r>
        <w:rPr>
          <w:sz w:val="28"/>
          <w:szCs w:val="28"/>
        </w:rPr>
        <w:lastRenderedPageBreak/>
        <w:t xml:space="preserve">Перед выдачей таблица с кодами разрезается на отдельные коды. Бумажные протоколы и коды участников печатаются в необходимом количестве.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например, выдавать коды по классам в порядке следования номеров, обучающихся в списке и т.п. Каждый код,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Соблюдая конфиденциальность, скачивает архив с материалами для проведения ВПР – файлы для участников ВПР в ЛК ФИС ОКО https://lk-fisoko.obrnadzor.gov.ru в разделе «ВПР». Архив размещается в ФИС ОКО в сроки, установленные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ответов и формы сбора результатов размещаются в ФИС ОКО в сроки, установленные планом-графиком проведения ВПР.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ВПР печатаются на всех участников с соблюдением условий конфиденциальности. В 4 классах по предмету «Русский язык» формат печати – А4, печать чёрно-белая, односторонняя. По всем предметам в 4-8 и 11 классах формат печати – А4, печать чёрно-белая, допускается печать на обеих сторонах листа. Не допускается печать двух страниц на одну сторону листа А4.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работы участниками.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Архивы с материалами проверочных работ хранятся в ФИС ОКО только в период проведения ВПР.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самостоятельно.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федеральным организатором материалов ВПР по истечении периода проведения ВПР не предусмотрено.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Скачивает информацию о распределении предметов для 6-8 классов на основе случайного выбора.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Собирает все работы с ответами участников по окончании проведения ВПР.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Организует проверку работ участников экспертами с помощью критериев оценивания (период проверки работ определен в плане-графике проведения ВПР).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Заполняет электронную форму сбора результатов (при необходимости с помощью технического специалиста): вносит код, номер варианта работы, баллы за задания каждого из участников, контекстную информацию (пол, класс) и отметку за предыдущий триместр/четверть/полугодие.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 и отметку за предыдущий триместр/четверть/полугодие. Не рекомендуется привлекать учителей к заполнению электронных форм сбора результатов и электронных протоколов. В электронной форме сбора результатов и в электронном протоколе передаются только коды участников (логины), ФИО не указывается.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Предоставляет необходимую информацию для проведения в параллелях 5–8 классов ВПР в компьютерной форме, обеспечивает логинами и паролями участников и экспертов, организует проведение ВПР в компьютерной форме и работу экспертов по проверке заданий в системе удаленной проверки заданий «Эксперт».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Заполняет форму сбора контекстных данных для проведения мониторинга качества подготовки обучающихся. </w:t>
      </w:r>
    </w:p>
    <w:p w:rsidR="004D28A6" w:rsidRDefault="004D28A6" w:rsidP="004D28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Организатор в аудитории: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организаторов в аудитории в ОО определяется по количеству аудиторий, в которых проводятся проверочные работы.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 проведении ВПР в традиционной форме: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Получает от ответственного организатора коды и варианты (первый и второй) проверочных работ. Если коды не выданы участникам заранее, раздает коды в соответствии со списком, полученным от ответственного организатора. 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Работа может выполняться ручками (синей или черной), которые обычно используются обучающимися на уроках.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7.1.2. Проводит инструктаж (не более 5 мин.) (текст размещен в инструктивных материалах).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Проверяет, чтобы каждый участник записал выданный ему код в специально отведенное поле в верхней правой части каждого листа с заданиями.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В процессе проведения работы заполняет бумажный протокол, в котором фиксирует код участника, который он записал в работе, в таблице рядом с ФИО участника.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По окончании проведения проверочной работы собирает работы участников и передает их ответственному организатору ОО.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 проведении ВПР в компьютерной форме: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6" w:history="1">
        <w:r>
          <w:rPr>
            <w:rStyle w:val="a3"/>
            <w:sz w:val="28"/>
            <w:szCs w:val="28"/>
          </w:rPr>
          <w:t>https://edutest.obrnadzor.gov.ru/login</w:t>
        </w:r>
      </w:hyperlink>
      <w:r>
        <w:rPr>
          <w:sz w:val="28"/>
          <w:szCs w:val="28"/>
        </w:rPr>
        <w:t xml:space="preserve">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Получает от ответственного организатора ОО бумажные протоколы проведения.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7.2.4. Проводит инструктаж (не более 5 мин.) (текст размещен в инструктивных материалах).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7.2.5. 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7.2.6. Через каждые 10 минут проведения проверочной работы проводит рекомендуемый комплекс упражнений гимнастики глаз (в течение 5 мин.). Комплекс упражнений необходимо заранее скачать в ЛК ФИС ОКО (</w:t>
      </w:r>
      <w:hyperlink r:id="rId7" w:history="1">
        <w:r>
          <w:rPr>
            <w:rStyle w:val="a3"/>
            <w:sz w:val="28"/>
            <w:szCs w:val="28"/>
          </w:rPr>
          <w:t>https://lk-fisoko.obrnadzor.gov.ru</w:t>
        </w:r>
      </w:hyperlink>
      <w:r>
        <w:rPr>
          <w:sz w:val="28"/>
          <w:szCs w:val="28"/>
        </w:rPr>
        <w:t xml:space="preserve">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7.2.7. 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 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Эксперт: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работ с контролем объективности результатов в качестве независимых экспертов должны быть привлечены педагогические работники, не работающие в ОО, в которой проводятся проверочные работы с контролем объективности результатов. Опыт преподавания соответствующего предмета у независимых экспертов, участвующих в проверке работ с контролем объективности результатов, должен составлять не менее трех лет. Независимые эксперты определяются ОИВ.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Оценивает работы в соответствии с полученными критериями оценивания.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Вписывает баллы за каждое задание в специальное квадратное поле с пунктирной границей слева от соответствующего задания: 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Проверку заданий </w:t>
      </w:r>
      <w:r>
        <w:rPr>
          <w:sz w:val="28"/>
          <w:szCs w:val="28"/>
        </w:rPr>
        <w:lastRenderedPageBreak/>
        <w:t xml:space="preserve">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Независимый наблюдатель: </w:t>
      </w:r>
    </w:p>
    <w:p w:rsidR="004D28A6" w:rsidRDefault="004D28A6" w:rsidP="004D28A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9.1.К участию в ВПР привлекаются независимые наблюдатели </w:t>
      </w:r>
      <w:r>
        <w:rPr>
          <w:color w:val="000000"/>
          <w:sz w:val="28"/>
          <w:szCs w:val="28"/>
        </w:rPr>
        <w:t>из числа специалистов муниципальных органов, осуществляющих управление в сфере образования, муниципальной методической службы, представителей других образовательных организаций, родительской общественности, общественных организаций.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При проведении ВПР руководители ОО должны обеспечить присутствие независимых наблюдателей (по одному на каждую аудиторию). 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9.3. Независимый наблюдатель обеспечивает контроль объективности проведения ВПР путем присутствия в аудитории, в которой проводится ВПР.                 </w:t>
      </w:r>
    </w:p>
    <w:p w:rsidR="004D28A6" w:rsidRDefault="004D28A6" w:rsidP="004D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9.4. Независимый наблюдатель следит за соблюдением процедуры проведения ВПР в аудитории. </w:t>
      </w:r>
    </w:p>
    <w:p w:rsidR="004D28A6" w:rsidRDefault="004D28A6" w:rsidP="004D28A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9.5. В процессе ВПР организуется видеонаблюдение за процедурой проведения ВПР с последующим хранением видеозаписей до 31 мая 2025 года в сейфе директора ОО.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Консультирование муниципальных, школьных координаторов, организаторов ВПР в ОО, экспертов и других специалистов, участвующих в организации, проведении и проверке ВПР:</w:t>
      </w:r>
      <w:r>
        <w:rPr>
          <w:sz w:val="28"/>
          <w:szCs w:val="28"/>
        </w:rPr>
        <w:t xml:space="preserve">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 Консультирование муниципальных,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школьных координаторов, организаторов ВПР в ОО по вопросам порядка проведения и мониторинга хода проведения ВПР на уровне субъекта и/или муниципалитета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 (https://help-fisoko.obrnadzor.gov.ru/vpr/rt1.php ), где каждый муниципальный/школьный координатор, организатор в ОО может задать вопрос и получить ответ.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 Муниципальные/школьные координаторы, ответственные организаторы ОО и другие специалисты могут направлять вопросы по организации, проведению и проверке ВПР на адрес электронной почты технической поддержки </w:t>
      </w:r>
      <w:hyperlink r:id="rId8" w:history="1">
        <w:r>
          <w:rPr>
            <w:rStyle w:val="a3"/>
            <w:sz w:val="28"/>
            <w:szCs w:val="28"/>
          </w:rPr>
          <w:t>vprhelp@fioco.ru</w:t>
        </w:r>
      </w:hyperlink>
      <w:r>
        <w:rPr>
          <w:sz w:val="28"/>
          <w:szCs w:val="28"/>
        </w:rPr>
        <w:t xml:space="preserve">. </w:t>
      </w:r>
    </w:p>
    <w:p w:rsidR="004D28A6" w:rsidRDefault="004D28A6" w:rsidP="004D28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Получение результатов ВПР: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ОО, муниципальный и/или школьный координатор: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координаторы передают результаты ВПР в ОИВ. 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Хранение работ участников рекомендуется обеспечить до окончания ВПР (до получения результатов). ОО может принять решение об ином сроке хранения работ участников ВПР.</w:t>
      </w:r>
    </w:p>
    <w:p w:rsidR="004D28A6" w:rsidRDefault="004D28A6" w:rsidP="004D28A6">
      <w:pPr>
        <w:ind w:firstLine="709"/>
        <w:jc w:val="both"/>
        <w:rPr>
          <w:sz w:val="28"/>
          <w:szCs w:val="28"/>
        </w:rPr>
      </w:pPr>
    </w:p>
    <w:p w:rsidR="004D28A6" w:rsidRDefault="004D28A6" w:rsidP="004D28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Порядку проведения ВПР</w:t>
      </w:r>
    </w:p>
    <w:p w:rsidR="004D28A6" w:rsidRDefault="004D28A6" w:rsidP="004D28A6">
      <w:pPr>
        <w:ind w:firstLine="709"/>
        <w:jc w:val="right"/>
        <w:rPr>
          <w:sz w:val="28"/>
          <w:szCs w:val="28"/>
        </w:rPr>
      </w:pPr>
    </w:p>
    <w:p w:rsidR="004D28A6" w:rsidRDefault="004D28A6" w:rsidP="004D28A6">
      <w:pPr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работ и формат печати ВПР в 2024 году</w:t>
      </w:r>
    </w:p>
    <w:p w:rsidR="004D28A6" w:rsidRDefault="004D28A6" w:rsidP="004D28A6">
      <w:pPr>
        <w:rPr>
          <w:sz w:val="28"/>
          <w:szCs w:val="28"/>
        </w:rPr>
      </w:pPr>
    </w:p>
    <w:tbl>
      <w:tblPr>
        <w:tblW w:w="9840" w:type="dxa"/>
        <w:tblInd w:w="-98" w:type="dxa"/>
        <w:tblCellMar>
          <w:top w:w="9" w:type="dxa"/>
          <w:right w:w="57" w:type="dxa"/>
        </w:tblCellMar>
        <w:tblLook w:val="04A0" w:firstRow="1" w:lastRow="0" w:firstColumn="1" w:lastColumn="0" w:noHBand="0" w:noVBand="1"/>
      </w:tblPr>
      <w:tblGrid>
        <w:gridCol w:w="3169"/>
        <w:gridCol w:w="967"/>
        <w:gridCol w:w="1754"/>
        <w:gridCol w:w="3944"/>
        <w:gridCol w:w="6"/>
      </w:tblGrid>
      <w:tr w:rsidR="004D28A6" w:rsidTr="004D28A6">
        <w:trPr>
          <w:gridAfter w:val="1"/>
          <w:wAfter w:w="6" w:type="dxa"/>
          <w:trHeight w:val="1524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:rsidR="004D28A6" w:rsidRDefault="004D28A6">
            <w:pPr>
              <w:spacing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выполнения работы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:rsidR="004D28A6" w:rsidRDefault="004D28A6">
            <w:pPr>
              <w:spacing w:after="197"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Печать вариантов ВПР </w:t>
            </w:r>
          </w:p>
          <w:p w:rsidR="004D28A6" w:rsidRDefault="004D28A6">
            <w:pPr>
              <w:spacing w:after="42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Не допускается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печать двух страниц на одну сторону </w:t>
            </w:r>
          </w:p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листа А4</w:t>
            </w:r>
            <w:r>
              <w:rPr>
                <w:i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28A6" w:rsidTr="004D28A6">
        <w:trPr>
          <w:gridAfter w:val="1"/>
          <w:wAfter w:w="6" w:type="dxa"/>
          <w:trHeight w:val="929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after="193" w:line="25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(1 часть) 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39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формат печати – А4,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чёрнобелая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, односторонняя </w:t>
            </w:r>
          </w:p>
        </w:tc>
      </w:tr>
      <w:tr w:rsidR="004D28A6" w:rsidTr="004D28A6">
        <w:trPr>
          <w:gridAfter w:val="1"/>
          <w:wAfter w:w="6" w:type="dxa"/>
          <w:trHeight w:val="910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after="196" w:line="25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(2 часть)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gridAfter w:val="1"/>
          <w:wAfter w:w="6" w:type="dxa"/>
          <w:trHeight w:val="569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504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39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gridAfter w:val="1"/>
          <w:wAfter w:w="6" w:type="dxa"/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60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502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504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60 минут </w:t>
            </w:r>
          </w:p>
        </w:tc>
        <w:tc>
          <w:tcPr>
            <w:tcW w:w="39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gridAfter w:val="1"/>
          <w:wAfter w:w="6" w:type="dxa"/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504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1078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left="45" w:right="13" w:hanging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Математика (в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с углубленным изучением) 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39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gridAfter w:val="1"/>
          <w:wAfter w:w="6" w:type="dxa"/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1061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left="18"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gridAfter w:val="1"/>
          <w:wAfter w:w="6" w:type="dxa"/>
          <w:trHeight w:val="1061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left="18" w:right="13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Физика (с углубленным изучением)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6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минут ( 2 части по 45 минут с перерывом не менее 15 минут или в разные дни)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D28A6" w:rsidRDefault="004D28A6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D28A6" w:rsidRDefault="004D28A6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1078"/>
        </w:trPr>
        <w:tc>
          <w:tcPr>
            <w:tcW w:w="31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left="27" w:hanging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Математика (в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с углубленным изучением) 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11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1061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Физика (с углубленным изучением)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 минут </w:t>
            </w:r>
          </w:p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 части по 45 минут с перерывом не менее 15 минут или в разные дни)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502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502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9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right="11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печати – А4, чёрно-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белая, допускается печать на обеих сторонах листа </w:t>
            </w: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487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6" w:rsidRDefault="004D2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28A6" w:rsidTr="004D28A6">
        <w:trPr>
          <w:trHeight w:val="1975"/>
        </w:trPr>
        <w:tc>
          <w:tcPr>
            <w:tcW w:w="31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after="23" w:line="27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Единая проверочная работа по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социальногуманитарным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  <w:p w:rsidR="004D28A6" w:rsidRDefault="004D28A6">
            <w:pPr>
              <w:spacing w:line="256" w:lineRule="auto"/>
              <w:ind w:right="12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предметам (в рамках </w:t>
            </w:r>
          </w:p>
          <w:p w:rsidR="004D28A6" w:rsidRDefault="004D28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проведения контроля объективности)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D28A6" w:rsidRDefault="004D28A6">
            <w:pPr>
              <w:spacing w:line="256" w:lineRule="auto"/>
              <w:ind w:right="1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90 минут 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28A6" w:rsidRDefault="004D28A6">
            <w:pPr>
              <w:spacing w:line="256" w:lineRule="auto"/>
              <w:ind w:left="1442" w:right="1458" w:firstLine="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</w:p>
        </w:tc>
      </w:tr>
    </w:tbl>
    <w:p w:rsidR="004D28A6" w:rsidRDefault="004D28A6" w:rsidP="004D28A6">
      <w:pPr>
        <w:ind w:firstLine="709"/>
        <w:jc w:val="center"/>
        <w:rPr>
          <w:sz w:val="28"/>
          <w:szCs w:val="28"/>
        </w:rPr>
      </w:pPr>
    </w:p>
    <w:p w:rsidR="00613C97" w:rsidRDefault="00613C97">
      <w:bookmarkStart w:id="0" w:name="_GoBack"/>
      <w:bookmarkEnd w:id="0"/>
    </w:p>
    <w:sectPr w:rsidR="006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A6"/>
    <w:rsid w:val="004D28A6"/>
    <w:rsid w:val="006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68FB-5B98-4C10-8D1E-D3B25FF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A6"/>
    <w:rPr>
      <w:color w:val="0000FF"/>
      <w:u w:val="single"/>
    </w:rPr>
  </w:style>
  <w:style w:type="table" w:styleId="a4">
    <w:name w:val="Table Grid"/>
    <w:basedOn w:val="a1"/>
    <w:uiPriority w:val="59"/>
    <w:rsid w:val="004D2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help@fioc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est.obrnadzor.gov.ru/login" TargetMode="External"/><Relationship Id="rId5" Type="http://schemas.openxmlformats.org/officeDocument/2006/relationships/hyperlink" Target="https://demo.fioc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oco.ru/obraztsi_i_opisaniya_vpr_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2024-03-14T06:35:00Z</dcterms:created>
  <dcterms:modified xsi:type="dcterms:W3CDTF">2024-03-14T06:36:00Z</dcterms:modified>
</cp:coreProperties>
</file>