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77F" w:rsidRDefault="00545F7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сроках, местах и порядке подачи и рассмотрения апелляций</w:t>
      </w:r>
    </w:p>
    <w:p w:rsidR="002F477F" w:rsidRDefault="00545F7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nos" w:eastAsia="Tinos" w:hAnsi="Tinos" w:cs="Tinos"/>
          <w:sz w:val="28"/>
          <w:szCs w:val="28"/>
          <w:lang w:eastAsia="ru-RU"/>
        </w:rPr>
        <w:t xml:space="preserve">с </w:t>
      </w:r>
      <w:r>
        <w:rPr>
          <w:rFonts w:ascii="Tinos" w:hAnsi="Tinos" w:cs="Tinos"/>
          <w:sz w:val="28"/>
          <w:szCs w:val="28"/>
        </w:rPr>
        <w:t>приказом Министерства просвещения Российской Федерации и Федеральной службы по надзору в сфере образования и науки от 04 апреля 2023 года № 233/552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проведения государственной итоговой аттестации по образовательным программам среднего общего образования» участникам государственной итоговой аттестации (далее – ГИА) по образовательным программам среднего общего образования, выпус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кникам прошлых лет, лицам, обучающимся по образовательным программам среднего профессионального образования, сдающим единый государственный экзамен (далее – ЕГЭ),  предоставляется право подать в письменной форме в апелляционную комиссию апелляцию о нарушен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установленного порядка проведения ГИА и (или) апелляцию о несогласии с выставленными баллами. </w:t>
      </w:r>
    </w:p>
    <w:p w:rsidR="002F477F" w:rsidRDefault="00545F7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Апелляция о нарушении установленного порядка проведения ГИА. </w:t>
      </w:r>
    </w:p>
    <w:p w:rsidR="002F477F" w:rsidRDefault="00545F7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Апелляция о нарушении установленного порядка проведения ГИА по соответствующему учебному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мету подается в день проведения экзамена, не покидая пункт проведения экзамена: </w:t>
      </w:r>
    </w:p>
    <w:p w:rsidR="002F477F" w:rsidRDefault="00545F7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ГИА, выпускниками прошлых лет, лицами, обучающимися по образовательным программам среднего профессионального образования, сдающими ЕГЭ, – члену государственной экз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аменационной комиссии по проведению ГИА (далее – члены ГЭК). </w:t>
      </w:r>
    </w:p>
    <w:p w:rsidR="002F477F" w:rsidRDefault="00545F7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проверки изложенных в апелляции сведений о нарушении порядка проведения ГИА членами ГЭК организуется проведение проверки при участии организаторов, не задействованных в аудитории, в кото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рой сдавал экзамен участник ГИА, подавший апелляцию, технических специалистов, ассистентов, оказывающих необходимую техническую помощь выпускникам с ограниченными возможностями здоровья, общественных наблюдателей, сотрудников, осуществляющих охрану правопо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рядка, и медицинских работников. </w:t>
      </w:r>
    </w:p>
    <w:p w:rsidR="002F477F" w:rsidRDefault="00545F7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проверки оформляются в форме заключения. Апелляция и заключение о результатах проверки в тот же день передается членами ГЭК в апелляционную комиссию. </w:t>
      </w:r>
    </w:p>
    <w:p w:rsidR="002F477F" w:rsidRDefault="00545F7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Апелляция о нарушении установленного порядка проведения ГИА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рассматривается в течение 2 рабочих дней, следующих за днем ее поступления в апелляционную комиссию, которой выносится одно из решений: </w:t>
      </w:r>
    </w:p>
    <w:p w:rsidR="002F477F" w:rsidRDefault="00545F7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отклонении апелляции; </w:t>
      </w:r>
    </w:p>
    <w:p w:rsidR="002F477F" w:rsidRDefault="00545F7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удовлетворении апелляции. </w:t>
      </w:r>
    </w:p>
    <w:p w:rsidR="002F477F" w:rsidRDefault="00545F7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удовлетворении апелляции результат ГИА, по процедуре которо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участниками ГИА была подана апелляция, аннулируется, и им предоставляется возможность сдать экзамен по данному учебному предмету в иной день, предусмотренный расписанием проведения ГИА. </w:t>
      </w:r>
    </w:p>
    <w:p w:rsidR="002F477F" w:rsidRDefault="00545F7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Апелляция о несогласии с выставленными баллами. </w:t>
      </w:r>
    </w:p>
    <w:p w:rsidR="002F477F" w:rsidRDefault="00545F7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Апелляция о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согласии с выставленными баллами подается в течение 2 рабочих дней, следующих за днем официального объявления результатов ГИА по соответствующему учебному предмету: </w:t>
      </w:r>
    </w:p>
    <w:p w:rsidR="002F477F" w:rsidRDefault="00545F7E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ГИА – в образовательную организацию, в которой они были допущены в установленн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порядке к ГИА;</w:t>
      </w:r>
    </w:p>
    <w:p w:rsidR="002F477F" w:rsidRDefault="00545F7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выпускники прошлых лет, лица, обучающиеся по образовательным программам среднего профессионального образования, сдающие ЕГЭ, подают апелляцию о несогласии с выставленными баллами в места, в которых они были зарегистрированы на сдачу ЕГЭ,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непосредственно в апелляционную комиссию.  </w:t>
      </w:r>
    </w:p>
    <w:p w:rsidR="002F477F" w:rsidRDefault="00545F7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апелляционная комиссия рассматривает апелляцию о несогласии с выставленными баллами в течение 4 рабочих дней, следующих за днем ее поступления в апелляционную комиссию. </w:t>
      </w:r>
    </w:p>
    <w:p w:rsidR="002F477F" w:rsidRDefault="00545F7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апелляции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несогласии с выставленными баллами апелляционная комиссия принимает решение об: </w:t>
      </w:r>
    </w:p>
    <w:p w:rsidR="002F477F" w:rsidRDefault="00545F7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отклонении апелляции и сохранении выставленных баллов; </w:t>
      </w:r>
    </w:p>
    <w:p w:rsidR="002F477F" w:rsidRDefault="00545F7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удовлетворении апелляции и изменении баллов. </w:t>
      </w:r>
    </w:p>
    <w:p w:rsidR="002F477F" w:rsidRDefault="00545F7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Апелляционная комиссия заблаговременно информирует участников ГИА о времени и месте рассмотрения апелляции.</w:t>
      </w:r>
    </w:p>
    <w:p w:rsidR="002F477F" w:rsidRDefault="00545F7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ГИА, выпускники прошлых лет, лица, обучающиеся по образовательным программам среднего профессионального образования, сдающие ЕГЭ, и (или)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родители (законные представители) и представители по доверенности при желании присутствуют при рассмотрении апелляции. </w:t>
      </w:r>
    </w:p>
    <w:p w:rsidR="002F477F" w:rsidRDefault="002F477F">
      <w:pPr>
        <w:rPr>
          <w:sz w:val="28"/>
          <w:szCs w:val="28"/>
        </w:rPr>
      </w:pPr>
    </w:p>
    <w:sectPr w:rsidR="002F4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F7E" w:rsidRDefault="00545F7E">
      <w:pPr>
        <w:spacing w:after="0" w:line="240" w:lineRule="auto"/>
      </w:pPr>
      <w:r>
        <w:separator/>
      </w:r>
    </w:p>
  </w:endnote>
  <w:endnote w:type="continuationSeparator" w:id="0">
    <w:p w:rsidR="00545F7E" w:rsidRDefault="0054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F7E" w:rsidRDefault="00545F7E">
      <w:pPr>
        <w:spacing w:after="0" w:line="240" w:lineRule="auto"/>
      </w:pPr>
      <w:r>
        <w:separator/>
      </w:r>
    </w:p>
  </w:footnote>
  <w:footnote w:type="continuationSeparator" w:id="0">
    <w:p w:rsidR="00545F7E" w:rsidRDefault="00545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A663E"/>
    <w:multiLevelType w:val="hybridMultilevel"/>
    <w:tmpl w:val="49A0D1B2"/>
    <w:lvl w:ilvl="0" w:tplc="505EB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0C20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56AF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7462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DA4B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E0D0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648A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3AD8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02C5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C0C09"/>
    <w:multiLevelType w:val="hybridMultilevel"/>
    <w:tmpl w:val="C18EF8B6"/>
    <w:lvl w:ilvl="0" w:tplc="11380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3C663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760F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F0AE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B74E07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C7217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A5493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83E8A1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9A1D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4B0683"/>
    <w:multiLevelType w:val="hybridMultilevel"/>
    <w:tmpl w:val="DEFE47CC"/>
    <w:lvl w:ilvl="0" w:tplc="F490C0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A20C9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8EDB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C987E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65E6C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8464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F2B48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A672A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DC20B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9E0930"/>
    <w:multiLevelType w:val="hybridMultilevel"/>
    <w:tmpl w:val="4A58A1AE"/>
    <w:lvl w:ilvl="0" w:tplc="FA98572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DE14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0000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BE16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CADC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4CE3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61B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1E78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186C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99338C"/>
    <w:multiLevelType w:val="hybridMultilevel"/>
    <w:tmpl w:val="7A36EDAC"/>
    <w:lvl w:ilvl="0" w:tplc="688067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496EF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836C4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3679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B7455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229A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E0E37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ED072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EEAE1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044F51"/>
    <w:multiLevelType w:val="hybridMultilevel"/>
    <w:tmpl w:val="3EA24C04"/>
    <w:lvl w:ilvl="0" w:tplc="8B5499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885A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186C3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984E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DF0F5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D9617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F74EEF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DC2E5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4AA0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4A2285"/>
    <w:multiLevelType w:val="hybridMultilevel"/>
    <w:tmpl w:val="EE90CC9A"/>
    <w:lvl w:ilvl="0" w:tplc="E93A1E1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80CA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C836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DEF3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3827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B048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7A77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8E9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E2D3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F42236"/>
    <w:multiLevelType w:val="hybridMultilevel"/>
    <w:tmpl w:val="3D7E70B0"/>
    <w:lvl w:ilvl="0" w:tplc="6CDA4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56E67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E6697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4C8B9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0890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1EC63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0E759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338A4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78061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4C5557"/>
    <w:multiLevelType w:val="hybridMultilevel"/>
    <w:tmpl w:val="5374E454"/>
    <w:lvl w:ilvl="0" w:tplc="2BB043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C985A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9020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7E012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5C2A7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2B234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70087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5E57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E2E23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030ACE"/>
    <w:multiLevelType w:val="hybridMultilevel"/>
    <w:tmpl w:val="782A41A8"/>
    <w:lvl w:ilvl="0" w:tplc="2A8CC7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7AF5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9FC5F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76898E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04C445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44E18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16044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5F24F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FFE0E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783860"/>
    <w:multiLevelType w:val="hybridMultilevel"/>
    <w:tmpl w:val="DCBA4D18"/>
    <w:lvl w:ilvl="0" w:tplc="1B667C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16BA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3ED2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342A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EC8F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D888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10D9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782C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B489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AD3AEB"/>
    <w:multiLevelType w:val="hybridMultilevel"/>
    <w:tmpl w:val="FD10D4B6"/>
    <w:lvl w:ilvl="0" w:tplc="07A0D8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CA79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ECAA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1C0939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D448F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7244F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1761DD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E8006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88A44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2"/>
  </w:num>
  <w:num w:numId="10">
    <w:abstractNumId w:val="1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7F"/>
    <w:rsid w:val="002F477F"/>
    <w:rsid w:val="00545F7E"/>
    <w:rsid w:val="0081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21A40-FC6F-452C-9EB1-2FC70BEC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mash119</dc:creator>
  <cp:keywords/>
  <dc:description/>
  <cp:lastModifiedBy>RMK</cp:lastModifiedBy>
  <cp:revision>2</cp:revision>
  <dcterms:created xsi:type="dcterms:W3CDTF">2026-01-14T11:14:00Z</dcterms:created>
  <dcterms:modified xsi:type="dcterms:W3CDTF">2026-01-14T11:14:00Z</dcterms:modified>
</cp:coreProperties>
</file>